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XSpec="center" w:tblpY="-405"/>
        <w:tblW w:w="16166" w:type="dxa"/>
        <w:tblLook w:val="04A0" w:firstRow="1" w:lastRow="0" w:firstColumn="1" w:lastColumn="0" w:noHBand="0" w:noVBand="1"/>
      </w:tblPr>
      <w:tblGrid>
        <w:gridCol w:w="2122"/>
        <w:gridCol w:w="5998"/>
        <w:gridCol w:w="8046"/>
      </w:tblGrid>
      <w:tr w:rsidR="002D7EF6" w:rsidRPr="00000941" w14:paraId="33751CC1" w14:textId="77777777" w:rsidTr="00C733E0">
        <w:trPr>
          <w:trHeight w:val="490"/>
        </w:trPr>
        <w:tc>
          <w:tcPr>
            <w:tcW w:w="16166" w:type="dxa"/>
            <w:gridSpan w:val="3"/>
            <w:shd w:val="clear" w:color="auto" w:fill="FF0000"/>
          </w:tcPr>
          <w:p w14:paraId="0F5E65D4" w14:textId="44538124" w:rsidR="002D7EF6" w:rsidRPr="00000941" w:rsidRDefault="00962621" w:rsidP="003607E5">
            <w:pPr>
              <w:jc w:val="center"/>
              <w:rPr>
                <w:rFonts w:ascii="Twinkl" w:hAnsi="Twinkl"/>
                <w:b/>
                <w:sz w:val="36"/>
                <w:szCs w:val="36"/>
              </w:rPr>
            </w:pPr>
            <w:r>
              <w:rPr>
                <w:rFonts w:ascii="Twinkl" w:hAnsi="Twinkl"/>
                <w:b/>
                <w:sz w:val="36"/>
                <w:szCs w:val="36"/>
              </w:rPr>
              <w:t xml:space="preserve">RE </w:t>
            </w:r>
            <w:proofErr w:type="gramStart"/>
            <w:r w:rsidR="00C42D77">
              <w:rPr>
                <w:rFonts w:ascii="Twinkl" w:hAnsi="Twinkl"/>
                <w:b/>
                <w:sz w:val="36"/>
                <w:szCs w:val="36"/>
              </w:rPr>
              <w:t>Wh</w:t>
            </w:r>
            <w:r w:rsidR="009325ED">
              <w:rPr>
                <w:rFonts w:ascii="Twinkl" w:hAnsi="Twinkl"/>
                <w:b/>
                <w:sz w:val="36"/>
                <w:szCs w:val="36"/>
              </w:rPr>
              <w:t>o</w:t>
            </w:r>
            <w:proofErr w:type="gramEnd"/>
            <w:r w:rsidR="009325ED">
              <w:rPr>
                <w:rFonts w:ascii="Twinkl" w:hAnsi="Twinkl"/>
                <w:b/>
                <w:sz w:val="36"/>
                <w:szCs w:val="36"/>
              </w:rPr>
              <w:t xml:space="preserve"> is Jewish / Muslim, what do they believe</w:t>
            </w:r>
            <w:r>
              <w:rPr>
                <w:rFonts w:ascii="Twinkl" w:hAnsi="Twinkl"/>
                <w:b/>
                <w:sz w:val="36"/>
                <w:szCs w:val="36"/>
              </w:rPr>
              <w:t>?</w:t>
            </w:r>
          </w:p>
        </w:tc>
      </w:tr>
      <w:tr w:rsidR="00505274" w:rsidRPr="00000941" w14:paraId="4A0E3897" w14:textId="77777777" w:rsidTr="00925F9B">
        <w:trPr>
          <w:trHeight w:val="333"/>
        </w:trPr>
        <w:tc>
          <w:tcPr>
            <w:tcW w:w="8120" w:type="dxa"/>
            <w:gridSpan w:val="2"/>
            <w:shd w:val="clear" w:color="auto" w:fill="FF0000"/>
          </w:tcPr>
          <w:p w14:paraId="2EDCEE6F" w14:textId="77777777" w:rsidR="002D7EF6" w:rsidRPr="00FB3E7E" w:rsidRDefault="002D7EF6" w:rsidP="003607E5">
            <w:pPr>
              <w:rPr>
                <w:rFonts w:ascii="Twinkl" w:hAnsi="Twinkl"/>
                <w:color w:val="000000" w:themeColor="text1"/>
                <w:sz w:val="24"/>
                <w:szCs w:val="24"/>
              </w:rPr>
            </w:pPr>
            <w:r w:rsidRPr="00FB3E7E">
              <w:rPr>
                <w:rFonts w:ascii="Twinkl" w:hAnsi="Twinkl"/>
                <w:color w:val="000000" w:themeColor="text1"/>
                <w:sz w:val="24"/>
                <w:szCs w:val="24"/>
              </w:rPr>
              <w:t>Prior Learning</w:t>
            </w:r>
          </w:p>
        </w:tc>
        <w:tc>
          <w:tcPr>
            <w:tcW w:w="8046" w:type="dxa"/>
            <w:shd w:val="clear" w:color="auto" w:fill="FF0000"/>
          </w:tcPr>
          <w:p w14:paraId="6CB3D563" w14:textId="77777777" w:rsidR="002D7EF6" w:rsidRPr="00FB3E7E" w:rsidRDefault="002D7EF6" w:rsidP="003607E5">
            <w:pPr>
              <w:rPr>
                <w:rFonts w:ascii="Twinkl" w:hAnsi="Twinkl"/>
                <w:color w:val="000000" w:themeColor="text1"/>
                <w:sz w:val="24"/>
                <w:szCs w:val="24"/>
              </w:rPr>
            </w:pPr>
            <w:r w:rsidRPr="00FB3E7E">
              <w:rPr>
                <w:rFonts w:ascii="Twinkl" w:hAnsi="Twinkl"/>
                <w:color w:val="000000" w:themeColor="text1"/>
                <w:sz w:val="24"/>
                <w:szCs w:val="24"/>
              </w:rPr>
              <w:t>Concepts</w:t>
            </w:r>
          </w:p>
        </w:tc>
      </w:tr>
      <w:tr w:rsidR="00CD414D" w:rsidRPr="00000941" w14:paraId="477F2679" w14:textId="77777777" w:rsidTr="00925F9B">
        <w:trPr>
          <w:trHeight w:val="560"/>
        </w:trPr>
        <w:tc>
          <w:tcPr>
            <w:tcW w:w="8120" w:type="dxa"/>
            <w:gridSpan w:val="2"/>
            <w:vMerge w:val="restart"/>
          </w:tcPr>
          <w:p w14:paraId="62842972" w14:textId="12496807" w:rsidR="00122FAE" w:rsidRPr="00EC1A4E" w:rsidRDefault="00EC1A4E" w:rsidP="00EC1A4E">
            <w:pPr>
              <w:pStyle w:val="ListParagraph"/>
              <w:numPr>
                <w:ilvl w:val="0"/>
                <w:numId w:val="7"/>
              </w:numPr>
              <w:rPr>
                <w:rStyle w:val="normaltextrun"/>
                <w:rFonts w:ascii="Twinkl" w:hAnsi="Twinkl"/>
                <w:sz w:val="24"/>
                <w:szCs w:val="24"/>
              </w:rPr>
            </w:pPr>
            <w:r w:rsidRPr="00EC1A4E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</w:t>
            </w:r>
            <w:r w:rsidRPr="00EC1A4E">
              <w:rPr>
                <w:rStyle w:val="normaltextrun"/>
                <w:rFonts w:ascii="Calibri" w:hAnsi="Calibri"/>
                <w:color w:val="000000"/>
                <w:shd w:val="clear" w:color="auto" w:fill="FFFFFF"/>
              </w:rPr>
              <w:t>al</w:t>
            </w:r>
            <w:r w:rsidRPr="00EC1A4E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ks about people who are special to them, who they admire and why. </w:t>
            </w:r>
          </w:p>
          <w:p w14:paraId="7EF8BBB8" w14:textId="1B0D4934" w:rsidR="00EC1A4E" w:rsidRPr="00DB4D19" w:rsidRDefault="00EC1A4E" w:rsidP="00EC1A4E">
            <w:pPr>
              <w:pStyle w:val="ListParagraph"/>
              <w:numPr>
                <w:ilvl w:val="0"/>
                <w:numId w:val="7"/>
              </w:numPr>
              <w:rPr>
                <w:rStyle w:val="normaltextrun"/>
                <w:rFonts w:ascii="Twinkl" w:hAnsi="Twinkl"/>
                <w:sz w:val="24"/>
                <w:szCs w:val="24"/>
              </w:rPr>
            </w:pPr>
            <w:r>
              <w:rPr>
                <w:rStyle w:val="normaltextrun"/>
                <w:rFonts w:ascii="Calibri" w:hAnsi="Calibri" w:cs="Calibri"/>
                <w:color w:val="0B0C0C"/>
                <w:shd w:val="clear" w:color="auto" w:fill="FFFFFF"/>
              </w:rPr>
              <w:t>Know about different reli</w:t>
            </w:r>
            <w:r>
              <w:rPr>
                <w:rStyle w:val="normaltextrun"/>
                <w:rFonts w:ascii="Calibri" w:hAnsi="Calibri" w:cs="Calibri"/>
                <w:color w:val="0B0C0C"/>
                <w:shd w:val="clear" w:color="auto" w:fill="FFFFFF"/>
              </w:rPr>
              <w:t>gious leaders (</w:t>
            </w:r>
            <w:proofErr w:type="gramStart"/>
            <w:r>
              <w:rPr>
                <w:rStyle w:val="normaltextrun"/>
                <w:rFonts w:ascii="Calibri" w:hAnsi="Calibri" w:cs="Calibri"/>
                <w:color w:val="0B0C0C"/>
                <w:shd w:val="clear" w:color="auto" w:fill="FFFFFF"/>
              </w:rPr>
              <w:t>e.g.</w:t>
            </w:r>
            <w:proofErr w:type="gramEnd"/>
            <w:r>
              <w:rPr>
                <w:rStyle w:val="normaltextrun"/>
                <w:rFonts w:ascii="Calibri" w:hAnsi="Calibri" w:cs="Calibri"/>
                <w:color w:val="0B0C0C"/>
                <w:shd w:val="clear" w:color="auto" w:fill="FFFFFF"/>
              </w:rPr>
              <w:t xml:space="preserve"> Buddha, Jesus, Lord Rama, Prop qualities of good leaders and link this to Muhammad</w:t>
            </w:r>
          </w:p>
          <w:p w14:paraId="4AE75D83" w14:textId="77777777" w:rsidR="00DB4D19" w:rsidRPr="00DB4D19" w:rsidRDefault="00DB4D19" w:rsidP="00EC1A4E">
            <w:pPr>
              <w:pStyle w:val="ListParagraph"/>
              <w:numPr>
                <w:ilvl w:val="0"/>
                <w:numId w:val="7"/>
              </w:numPr>
              <w:rPr>
                <w:rStyle w:val="normaltextrun"/>
                <w:rFonts w:ascii="Twinkl" w:hAnsi="Twinkl"/>
                <w:sz w:val="24"/>
                <w:szCs w:val="24"/>
              </w:rPr>
            </w:pPr>
            <w:r>
              <w:rPr>
                <w:rStyle w:val="normaltextrun"/>
                <w:rFonts w:ascii="Calibri" w:hAnsi="Calibri" w:cs="Calibri"/>
                <w:color w:val="0B0C0C"/>
                <w:shd w:val="clear" w:color="auto" w:fill="FFFFFF"/>
              </w:rPr>
              <w:t>Know the</w:t>
            </w:r>
            <w:r>
              <w:rPr>
                <w:rStyle w:val="normaltextrun"/>
                <w:rFonts w:ascii="Calibri" w:hAnsi="Calibri" w:cs="Calibri"/>
                <w:color w:val="0B0C0C"/>
                <w:shd w:val="clear" w:color="auto" w:fill="FFFFFF"/>
              </w:rPr>
              <w:t xml:space="preserve"> story of the Prophet Muhammed and the night of power. </w:t>
            </w:r>
          </w:p>
          <w:p w14:paraId="341B41C6" w14:textId="28FB3BAA" w:rsidR="00DB4D19" w:rsidRPr="00EC1A4E" w:rsidRDefault="00DB4D19" w:rsidP="00EC1A4E">
            <w:pPr>
              <w:pStyle w:val="ListParagraph"/>
              <w:numPr>
                <w:ilvl w:val="0"/>
                <w:numId w:val="7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Style w:val="normaltextrun"/>
                <w:rFonts w:ascii="Calibri" w:hAnsi="Calibri" w:cs="Calibri"/>
                <w:color w:val="0B0C0C"/>
                <w:shd w:val="clear" w:color="auto" w:fill="FFFFFF"/>
              </w:rPr>
              <w:t xml:space="preserve">Ramadan to worship God. What things can/can’t you do during Ramadan? </w:t>
            </w:r>
          </w:p>
        </w:tc>
        <w:tc>
          <w:tcPr>
            <w:tcW w:w="8046" w:type="dxa"/>
          </w:tcPr>
          <w:p w14:paraId="14B72432" w14:textId="77777777" w:rsidR="00CD414D" w:rsidRPr="00FE5FFC" w:rsidRDefault="00CD414D" w:rsidP="003607E5">
            <w:pPr>
              <w:rPr>
                <w:rFonts w:ascii="Twinkl" w:hAnsi="Twinkl"/>
                <w:color w:val="FF0000"/>
                <w:sz w:val="16"/>
                <w:szCs w:val="16"/>
              </w:rPr>
            </w:pPr>
          </w:p>
          <w:p w14:paraId="50F44EC8" w14:textId="10E70F75" w:rsidR="00306D0B" w:rsidRPr="00306D0B" w:rsidRDefault="00EC1A4E" w:rsidP="003607E5">
            <w:pPr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</w:pPr>
            <w:r>
              <w:rPr>
                <w:rFonts w:ascii="Twinkl" w:hAnsi="Twinkl"/>
                <w:color w:val="FF0000"/>
                <w:sz w:val="24"/>
                <w:szCs w:val="24"/>
              </w:rPr>
              <w:t>Diversity</w:t>
            </w:r>
            <w:r w:rsidR="002D7EF6" w:rsidRPr="00FB3E7E">
              <w:rPr>
                <w:rFonts w:ascii="Twinkl" w:hAnsi="Twinkl"/>
                <w:color w:val="FF0000"/>
                <w:sz w:val="24"/>
                <w:szCs w:val="24"/>
              </w:rPr>
              <w:t xml:space="preserve"> </w:t>
            </w:r>
            <w:r w:rsidR="00D82343" w:rsidRPr="00FB3E7E">
              <w:rPr>
                <w:rFonts w:ascii="Twinkl" w:hAnsi="Twinkl"/>
                <w:color w:val="FF0000"/>
                <w:sz w:val="24"/>
                <w:szCs w:val="24"/>
              </w:rPr>
              <w:t>–</w:t>
            </w:r>
            <w:r w:rsidR="00000941" w:rsidRPr="00FB3E7E">
              <w:rPr>
                <w:rFonts w:ascii="Twinkl" w:hAnsi="Twinkl"/>
                <w:color w:val="FF0000"/>
                <w:sz w:val="24"/>
                <w:szCs w:val="24"/>
              </w:rPr>
              <w:t xml:space="preserve"> </w:t>
            </w:r>
            <w:r w:rsidR="00122FAE"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 xml:space="preserve">A </w:t>
            </w:r>
            <w:r w:rsidR="00925F9B"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>belief in God or Gods and the activities linked with the particular faith</w:t>
            </w:r>
            <w:r w:rsidR="0030079C"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proofErr w:type="gramStart"/>
            <w:r w:rsidR="0030079C"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>eg</w:t>
            </w:r>
            <w:proofErr w:type="spellEnd"/>
            <w:proofErr w:type="gramEnd"/>
            <w:r w:rsidR="0030079C"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 xml:space="preserve"> prayer or going to a place of worship</w:t>
            </w:r>
            <w:r w:rsidR="00925F9B"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 xml:space="preserve">. Some of the main </w:t>
            </w:r>
            <w:r w:rsidR="009325ED"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>traditions</w:t>
            </w:r>
            <w:r w:rsidR="00925F9B"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 xml:space="preserve"> we study are</w:t>
            </w:r>
            <w:r w:rsidR="009325ED"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 xml:space="preserve"> the</w:t>
            </w:r>
            <w:r w:rsidR="00925F9B"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 xml:space="preserve"> </w:t>
            </w:r>
            <w:r w:rsidR="009325ED"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>Muslim</w:t>
            </w:r>
            <w:r w:rsidR="00925F9B"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>, J</w:t>
            </w:r>
            <w:r w:rsidR="009325ED"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>ewish</w:t>
            </w:r>
            <w:r w:rsidR="00925F9B"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>, Christian, Buddhi</w:t>
            </w:r>
            <w:r w:rsidR="009325ED"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>st</w:t>
            </w:r>
            <w:r w:rsidR="00925F9B"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>, Sikh</w:t>
            </w:r>
            <w:r w:rsidR="009325ED"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 xml:space="preserve"> and</w:t>
            </w:r>
            <w:r w:rsidR="00925F9B"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 xml:space="preserve"> Hind</w:t>
            </w:r>
            <w:r w:rsidR="009325ED"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>u</w:t>
            </w:r>
            <w:r w:rsidR="00925F9B"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CD414D" w:rsidRPr="00000941" w14:paraId="2CDE8029" w14:textId="77777777" w:rsidTr="00925F9B">
        <w:trPr>
          <w:trHeight w:val="757"/>
        </w:trPr>
        <w:tc>
          <w:tcPr>
            <w:tcW w:w="8120" w:type="dxa"/>
            <w:gridSpan w:val="2"/>
            <w:vMerge/>
          </w:tcPr>
          <w:p w14:paraId="73F3C54C" w14:textId="77777777" w:rsidR="002D7EF6" w:rsidRPr="00000941" w:rsidRDefault="002D7EF6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8046" w:type="dxa"/>
          </w:tcPr>
          <w:p w14:paraId="0EECC8C2" w14:textId="3446AE38" w:rsidR="00122FAE" w:rsidRPr="00122FAE" w:rsidRDefault="009325ED" w:rsidP="003607E5">
            <w:pPr>
              <w:rPr>
                <w:rFonts w:ascii="Twinkl" w:hAnsi="Twinkl" w:cs="Arial"/>
                <w:sz w:val="24"/>
                <w:szCs w:val="24"/>
                <w:shd w:val="clear" w:color="auto" w:fill="FFFFFF"/>
              </w:rPr>
            </w:pPr>
            <w:r>
              <w:rPr>
                <w:rFonts w:ascii="Twinkl" w:hAnsi="Twinkl" w:cs="Arial"/>
                <w:color w:val="FF0000"/>
                <w:sz w:val="24"/>
                <w:szCs w:val="24"/>
                <w:shd w:val="clear" w:color="auto" w:fill="FFFFFF"/>
              </w:rPr>
              <w:t>Understanding</w:t>
            </w:r>
            <w:r w:rsidR="0030079C">
              <w:rPr>
                <w:rFonts w:ascii="Twinkl" w:hAnsi="Twinkl" w:cs="Arial"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 w:rsidR="00122FAE">
              <w:rPr>
                <w:rFonts w:ascii="Twinkl" w:hAnsi="Twinkl" w:cs="Arial"/>
                <w:color w:val="FF0000"/>
                <w:sz w:val="24"/>
                <w:szCs w:val="24"/>
                <w:shd w:val="clear" w:color="auto" w:fill="FFFFFF"/>
              </w:rPr>
              <w:t>–</w:t>
            </w:r>
            <w:r w:rsidR="00925F9B">
              <w:rPr>
                <w:rFonts w:ascii="Twinkl" w:hAnsi="Twinkl" w:cs="Arial"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 w:rsidRPr="00EC1A4E">
              <w:rPr>
                <w:rFonts w:ascii="Twinkl" w:hAnsi="Twinkl" w:cs="Arial"/>
                <w:sz w:val="24"/>
                <w:szCs w:val="24"/>
                <w:shd w:val="clear" w:color="auto" w:fill="FFFFFF"/>
              </w:rPr>
              <w:t>of key religions</w:t>
            </w:r>
            <w:r w:rsidR="00EC1A4E" w:rsidRPr="00EC1A4E">
              <w:rPr>
                <w:rFonts w:ascii="Twinkl" w:hAnsi="Twinkl" w:cs="Arial"/>
                <w:sz w:val="24"/>
                <w:szCs w:val="24"/>
                <w:shd w:val="clear" w:color="auto" w:fill="FFFFFF"/>
              </w:rPr>
              <w:t xml:space="preserve"> around the world, demonstrate empathy for those around the world</w:t>
            </w:r>
          </w:p>
        </w:tc>
      </w:tr>
      <w:tr w:rsidR="00505274" w:rsidRPr="00FB3E7E" w14:paraId="2DF822A4" w14:textId="77777777" w:rsidTr="00925F9B">
        <w:trPr>
          <w:trHeight w:val="333"/>
        </w:trPr>
        <w:tc>
          <w:tcPr>
            <w:tcW w:w="8120" w:type="dxa"/>
            <w:gridSpan w:val="2"/>
            <w:shd w:val="clear" w:color="auto" w:fill="FF0000"/>
          </w:tcPr>
          <w:p w14:paraId="6EE77BE2" w14:textId="69446BA0" w:rsidR="002D7EF6" w:rsidRPr="00FB3E7E" w:rsidRDefault="002D7EF6" w:rsidP="003607E5">
            <w:pPr>
              <w:rPr>
                <w:rFonts w:ascii="Twinkl" w:hAnsi="Twinkl"/>
                <w:color w:val="000000" w:themeColor="text1"/>
                <w:sz w:val="24"/>
                <w:szCs w:val="24"/>
              </w:rPr>
            </w:pPr>
            <w:r w:rsidRPr="00FB3E7E">
              <w:rPr>
                <w:rFonts w:ascii="Twinkl" w:hAnsi="Twinkl"/>
                <w:color w:val="000000" w:themeColor="text1"/>
                <w:sz w:val="24"/>
                <w:szCs w:val="24"/>
              </w:rPr>
              <w:t>Key Vocabulary</w:t>
            </w:r>
          </w:p>
        </w:tc>
        <w:tc>
          <w:tcPr>
            <w:tcW w:w="8046" w:type="dxa"/>
            <w:shd w:val="clear" w:color="auto" w:fill="FF0000"/>
          </w:tcPr>
          <w:p w14:paraId="418888E2" w14:textId="3D8D36D4" w:rsidR="002D7EF6" w:rsidRPr="00FB3E7E" w:rsidRDefault="002D7EF6" w:rsidP="003607E5">
            <w:pPr>
              <w:rPr>
                <w:rFonts w:ascii="Twinkl" w:hAnsi="Twinkl"/>
                <w:color w:val="000000" w:themeColor="text1"/>
                <w:sz w:val="24"/>
                <w:szCs w:val="24"/>
              </w:rPr>
            </w:pPr>
            <w:r w:rsidRPr="00FB3E7E">
              <w:rPr>
                <w:rFonts w:ascii="Twinkl" w:hAnsi="Twinkl"/>
                <w:color w:val="000000" w:themeColor="text1"/>
                <w:sz w:val="24"/>
                <w:szCs w:val="24"/>
              </w:rPr>
              <w:t>Images, icons and maps.</w:t>
            </w:r>
          </w:p>
        </w:tc>
      </w:tr>
      <w:tr w:rsidR="00CF6236" w:rsidRPr="00000941" w14:paraId="3621FC7E" w14:textId="77777777" w:rsidTr="00925F9B">
        <w:trPr>
          <w:trHeight w:val="616"/>
        </w:trPr>
        <w:tc>
          <w:tcPr>
            <w:tcW w:w="2122" w:type="dxa"/>
            <w:vAlign w:val="center"/>
          </w:tcPr>
          <w:p w14:paraId="28F07229" w14:textId="18275FC3" w:rsidR="002D7EF6" w:rsidRPr="00FB3E7E" w:rsidRDefault="009325ED" w:rsidP="003607E5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rFonts w:ascii="Twinkl" w:hAnsi="Twinkl"/>
                <w:color w:val="FF0000"/>
                <w:sz w:val="24"/>
                <w:szCs w:val="24"/>
              </w:rPr>
              <w:t>Leader</w:t>
            </w:r>
          </w:p>
        </w:tc>
        <w:tc>
          <w:tcPr>
            <w:tcW w:w="5998" w:type="dxa"/>
            <w:vAlign w:val="center"/>
          </w:tcPr>
          <w:p w14:paraId="2B586A9C" w14:textId="1D02C7FB" w:rsidR="002D7EF6" w:rsidRPr="00000941" w:rsidRDefault="003C2E42" w:rsidP="003607E5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Someone who </w:t>
            </w:r>
            <w:proofErr w:type="gramStart"/>
            <w:r>
              <w:rPr>
                <w:rFonts w:ascii="Twinkl" w:hAnsi="Twinkl"/>
                <w:sz w:val="24"/>
                <w:szCs w:val="24"/>
              </w:rPr>
              <w:t>is in charge of</w:t>
            </w:r>
            <w:proofErr w:type="gramEnd"/>
            <w:r>
              <w:rPr>
                <w:rFonts w:ascii="Twinkl" w:hAnsi="Twinkl"/>
                <w:sz w:val="24"/>
                <w:szCs w:val="24"/>
              </w:rPr>
              <w:t xml:space="preserve"> a group of others.</w:t>
            </w:r>
          </w:p>
        </w:tc>
        <w:tc>
          <w:tcPr>
            <w:tcW w:w="8046" w:type="dxa"/>
            <w:vMerge w:val="restart"/>
          </w:tcPr>
          <w:p w14:paraId="75AEB9A0" w14:textId="4F7F0265" w:rsidR="008037B2" w:rsidRDefault="008037B2" w:rsidP="008037B2">
            <w:pPr>
              <w:rPr>
                <w:rFonts w:ascii="Twinkl" w:hAnsi="Twinkl"/>
                <w:sz w:val="24"/>
                <w:szCs w:val="24"/>
              </w:rPr>
            </w:pPr>
          </w:p>
          <w:p w14:paraId="38B5EBC0" w14:textId="7F3AF529" w:rsidR="008037B2" w:rsidRPr="008037B2" w:rsidRDefault="00DC38A5" w:rsidP="008037B2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noProof/>
                <w:sz w:val="24"/>
                <w:szCs w:val="24"/>
              </w:rPr>
              <w:drawing>
                <wp:anchor distT="0" distB="0" distL="114300" distR="114300" simplePos="0" relativeHeight="251677696" behindDoc="0" locked="0" layoutInCell="1" allowOverlap="1" wp14:anchorId="2C33DCE6" wp14:editId="6D9D0904">
                  <wp:simplePos x="0" y="0"/>
                  <wp:positionH relativeFrom="column">
                    <wp:posOffset>3058160</wp:posOffset>
                  </wp:positionH>
                  <wp:positionV relativeFrom="paragraph">
                    <wp:posOffset>2435225</wp:posOffset>
                  </wp:positionV>
                  <wp:extent cx="1398270" cy="930485"/>
                  <wp:effectExtent l="0" t="0" r="0" b="317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270" cy="9304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38A5">
              <w:rPr>
                <w:rFonts w:ascii="Twinkl" w:hAnsi="Twinkl"/>
                <w:noProof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81792" behindDoc="0" locked="0" layoutInCell="1" allowOverlap="1" wp14:anchorId="4F7CA175" wp14:editId="029A2579">
                      <wp:simplePos x="0" y="0"/>
                      <wp:positionH relativeFrom="column">
                        <wp:posOffset>3001010</wp:posOffset>
                      </wp:positionH>
                      <wp:positionV relativeFrom="paragraph">
                        <wp:posOffset>184785</wp:posOffset>
                      </wp:positionV>
                      <wp:extent cx="1181100" cy="342900"/>
                      <wp:effectExtent l="0" t="0" r="19050" b="1905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11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746B9CB" w14:textId="7B9164F0" w:rsidR="00DC38A5" w:rsidRDefault="00DC38A5">
                                  <w:r>
                                    <w:t>Muslim Artefacts</w:t>
                                  </w:r>
                                </w:p>
                                <w:p w14:paraId="13DA5116" w14:textId="77777777" w:rsidR="00DC38A5" w:rsidRDefault="00DC38A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F7CA17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36.3pt;margin-top:14.55pt;width:93pt;height:27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">
                      <v:textbox>
                        <w:txbxContent>
                          <w:p w14:paraId="7746B9CB" w14:textId="7B9164F0" w:rsidR="00DC38A5" w:rsidRDefault="00DC38A5">
                            <w:r>
                              <w:t>Muslim Artefacts</w:t>
                            </w:r>
                          </w:p>
                          <w:p w14:paraId="13DA5116" w14:textId="77777777" w:rsidR="00DC38A5" w:rsidRDefault="00DC38A5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Twinkl" w:hAnsi="Twinkl"/>
                <w:noProof/>
                <w:sz w:val="24"/>
                <w:szCs w:val="24"/>
              </w:rPr>
              <w:drawing>
                <wp:anchor distT="0" distB="0" distL="114300" distR="114300" simplePos="0" relativeHeight="251678720" behindDoc="0" locked="0" layoutInCell="1" allowOverlap="1" wp14:anchorId="649ADABC" wp14:editId="2E013946">
                  <wp:simplePos x="0" y="0"/>
                  <wp:positionH relativeFrom="column">
                    <wp:posOffset>2479040</wp:posOffset>
                  </wp:positionH>
                  <wp:positionV relativeFrom="paragraph">
                    <wp:posOffset>537210</wp:posOffset>
                  </wp:positionV>
                  <wp:extent cx="2464511" cy="1847850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4511" cy="1847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13C97897" wp14:editId="0C6EDCF4">
                  <wp:simplePos x="0" y="0"/>
                  <wp:positionH relativeFrom="column">
                    <wp:posOffset>86360</wp:posOffset>
                  </wp:positionH>
                  <wp:positionV relativeFrom="paragraph">
                    <wp:posOffset>356235</wp:posOffset>
                  </wp:positionV>
                  <wp:extent cx="2349054" cy="326707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9054" cy="3267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F6236" w:rsidRPr="00000941" w14:paraId="683E396B" w14:textId="77777777" w:rsidTr="00925F9B">
        <w:trPr>
          <w:trHeight w:val="432"/>
        </w:trPr>
        <w:tc>
          <w:tcPr>
            <w:tcW w:w="2122" w:type="dxa"/>
            <w:vAlign w:val="center"/>
          </w:tcPr>
          <w:p w14:paraId="4570577E" w14:textId="2772C0C1" w:rsidR="002D7EF6" w:rsidRPr="00FB3E7E" w:rsidRDefault="009325ED" w:rsidP="003607E5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rFonts w:ascii="Twinkl" w:hAnsi="Twinkl"/>
                <w:color w:val="FF0000"/>
                <w:sz w:val="24"/>
                <w:szCs w:val="24"/>
              </w:rPr>
              <w:t>Prophet Muhammad</w:t>
            </w:r>
          </w:p>
        </w:tc>
        <w:tc>
          <w:tcPr>
            <w:tcW w:w="5998" w:type="dxa"/>
            <w:vAlign w:val="center"/>
          </w:tcPr>
          <w:p w14:paraId="01D966E0" w14:textId="5345A085" w:rsidR="002D7EF6" w:rsidRPr="00000941" w:rsidRDefault="003C2E42" w:rsidP="003607E5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An example of an inspiring Muslim leader</w:t>
            </w:r>
          </w:p>
        </w:tc>
        <w:tc>
          <w:tcPr>
            <w:tcW w:w="8046" w:type="dxa"/>
            <w:vMerge/>
          </w:tcPr>
          <w:p w14:paraId="0C4C5AA6" w14:textId="77777777" w:rsidR="002D7EF6" w:rsidRPr="00000941" w:rsidRDefault="002D7EF6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CF6236" w:rsidRPr="00000941" w14:paraId="463E8250" w14:textId="77777777" w:rsidTr="00925F9B">
        <w:trPr>
          <w:trHeight w:val="534"/>
        </w:trPr>
        <w:tc>
          <w:tcPr>
            <w:tcW w:w="2122" w:type="dxa"/>
            <w:vAlign w:val="center"/>
          </w:tcPr>
          <w:p w14:paraId="7A38424B" w14:textId="04D01E3B" w:rsidR="001058DC" w:rsidRPr="00FB3E7E" w:rsidRDefault="009325ED" w:rsidP="0045733D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rFonts w:ascii="Twinkl" w:hAnsi="Twinkl"/>
                <w:color w:val="FF0000"/>
                <w:sz w:val="24"/>
                <w:szCs w:val="24"/>
              </w:rPr>
              <w:t>Muslim</w:t>
            </w:r>
          </w:p>
        </w:tc>
        <w:tc>
          <w:tcPr>
            <w:tcW w:w="5998" w:type="dxa"/>
            <w:vAlign w:val="center"/>
          </w:tcPr>
          <w:p w14:paraId="5B542B9C" w14:textId="38FAD9A8" w:rsidR="002D7EF6" w:rsidRPr="00000941" w:rsidRDefault="003C2E42" w:rsidP="003607E5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A tradition that has Allah (God) and Muhammad as their inspiration</w:t>
            </w:r>
          </w:p>
        </w:tc>
        <w:tc>
          <w:tcPr>
            <w:tcW w:w="8046" w:type="dxa"/>
            <w:vMerge/>
          </w:tcPr>
          <w:p w14:paraId="4719DCF5" w14:textId="77777777" w:rsidR="002D7EF6" w:rsidRPr="00000941" w:rsidRDefault="002D7EF6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CF6236" w:rsidRPr="00000941" w14:paraId="50C8CE60" w14:textId="77777777" w:rsidTr="00545564">
        <w:trPr>
          <w:trHeight w:val="525"/>
        </w:trPr>
        <w:tc>
          <w:tcPr>
            <w:tcW w:w="2122" w:type="dxa"/>
            <w:vAlign w:val="center"/>
          </w:tcPr>
          <w:p w14:paraId="7DB94A9E" w14:textId="2055DA44" w:rsidR="00D653F6" w:rsidRPr="00FB3E7E" w:rsidRDefault="009325ED" w:rsidP="00545564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rFonts w:ascii="Twinkl" w:hAnsi="Twinkl"/>
                <w:color w:val="FF0000"/>
                <w:sz w:val="24"/>
                <w:szCs w:val="24"/>
              </w:rPr>
              <w:t>Jewish</w:t>
            </w:r>
          </w:p>
        </w:tc>
        <w:tc>
          <w:tcPr>
            <w:tcW w:w="5998" w:type="dxa"/>
            <w:vAlign w:val="center"/>
          </w:tcPr>
          <w:p w14:paraId="48708D0E" w14:textId="0E6FBD14" w:rsidR="00BB4D20" w:rsidRPr="00000941" w:rsidRDefault="003C2E42" w:rsidP="00545564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A tradition based on the idea that there is one God</w:t>
            </w:r>
          </w:p>
        </w:tc>
        <w:tc>
          <w:tcPr>
            <w:tcW w:w="8046" w:type="dxa"/>
            <w:vMerge/>
          </w:tcPr>
          <w:p w14:paraId="20E01D17" w14:textId="77777777" w:rsidR="00BB4D20" w:rsidRPr="00000941" w:rsidRDefault="00BB4D20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D653F6" w:rsidRPr="00000941" w14:paraId="17422C27" w14:textId="77777777" w:rsidTr="00D653F6">
        <w:trPr>
          <w:trHeight w:val="505"/>
        </w:trPr>
        <w:tc>
          <w:tcPr>
            <w:tcW w:w="2122" w:type="dxa"/>
            <w:vAlign w:val="center"/>
          </w:tcPr>
          <w:p w14:paraId="34BDF320" w14:textId="0BA70C7C" w:rsidR="00D653F6" w:rsidRPr="00FB3E7E" w:rsidRDefault="009325ED" w:rsidP="0045733D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rFonts w:ascii="Twinkl" w:hAnsi="Twinkl"/>
                <w:color w:val="FF0000"/>
                <w:sz w:val="24"/>
                <w:szCs w:val="24"/>
              </w:rPr>
              <w:t>Tradition</w:t>
            </w:r>
          </w:p>
        </w:tc>
        <w:tc>
          <w:tcPr>
            <w:tcW w:w="5998" w:type="dxa"/>
            <w:vAlign w:val="center"/>
          </w:tcPr>
          <w:p w14:paraId="7624EBF0" w14:textId="7B9876B5" w:rsidR="00D653F6" w:rsidRPr="00000941" w:rsidRDefault="003C2E42" w:rsidP="003607E5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A way of life</w:t>
            </w:r>
          </w:p>
        </w:tc>
        <w:tc>
          <w:tcPr>
            <w:tcW w:w="8046" w:type="dxa"/>
            <w:vMerge/>
          </w:tcPr>
          <w:p w14:paraId="017C43D0" w14:textId="77777777" w:rsidR="00D653F6" w:rsidRPr="00000941" w:rsidRDefault="00D653F6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3607E5" w:rsidRPr="00000941" w14:paraId="28A5E846" w14:textId="77777777" w:rsidTr="00925F9B">
        <w:trPr>
          <w:trHeight w:val="554"/>
        </w:trPr>
        <w:tc>
          <w:tcPr>
            <w:tcW w:w="2122" w:type="dxa"/>
            <w:vAlign w:val="center"/>
          </w:tcPr>
          <w:p w14:paraId="55EA3FE0" w14:textId="114B4208" w:rsidR="003607E5" w:rsidRDefault="009325ED" w:rsidP="003607E5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rFonts w:ascii="Twinkl" w:hAnsi="Twinkl"/>
                <w:color w:val="FF0000"/>
                <w:sz w:val="24"/>
                <w:szCs w:val="24"/>
              </w:rPr>
              <w:t>Inspirational</w:t>
            </w:r>
          </w:p>
        </w:tc>
        <w:tc>
          <w:tcPr>
            <w:tcW w:w="5998" w:type="dxa"/>
            <w:vAlign w:val="center"/>
          </w:tcPr>
          <w:p w14:paraId="16A16093" w14:textId="7D76FAA9" w:rsidR="003607E5" w:rsidRDefault="003C2E42" w:rsidP="003607E5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Ideas and actions that others want to follow, do</w:t>
            </w:r>
          </w:p>
        </w:tc>
        <w:tc>
          <w:tcPr>
            <w:tcW w:w="8046" w:type="dxa"/>
            <w:vMerge/>
          </w:tcPr>
          <w:p w14:paraId="4802A5F8" w14:textId="77777777" w:rsidR="003607E5" w:rsidRPr="00000941" w:rsidRDefault="003607E5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286360" w:rsidRPr="00000941" w14:paraId="03D8C5F0" w14:textId="77777777" w:rsidTr="00925F9B">
        <w:trPr>
          <w:trHeight w:val="554"/>
        </w:trPr>
        <w:tc>
          <w:tcPr>
            <w:tcW w:w="2122" w:type="dxa"/>
            <w:vAlign w:val="center"/>
          </w:tcPr>
          <w:p w14:paraId="53CB7D96" w14:textId="1B4D51F1" w:rsidR="00286360" w:rsidRDefault="00286360" w:rsidP="003607E5">
            <w:pPr>
              <w:rPr>
                <w:rFonts w:ascii="Twinkl" w:hAnsi="Twinkl"/>
                <w:color w:val="FF0000"/>
                <w:sz w:val="24"/>
                <w:szCs w:val="24"/>
              </w:rPr>
            </w:pPr>
          </w:p>
        </w:tc>
        <w:tc>
          <w:tcPr>
            <w:tcW w:w="5998" w:type="dxa"/>
            <w:vAlign w:val="center"/>
          </w:tcPr>
          <w:p w14:paraId="409DB384" w14:textId="72254823" w:rsidR="00286360" w:rsidRDefault="00286360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8046" w:type="dxa"/>
            <w:vMerge/>
          </w:tcPr>
          <w:p w14:paraId="7CFCA87D" w14:textId="77777777" w:rsidR="00286360" w:rsidRPr="00000941" w:rsidRDefault="00286360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286360" w:rsidRPr="00000941" w14:paraId="4932E1B8" w14:textId="77777777" w:rsidTr="00925F9B">
        <w:trPr>
          <w:trHeight w:val="554"/>
        </w:trPr>
        <w:tc>
          <w:tcPr>
            <w:tcW w:w="2122" w:type="dxa"/>
            <w:vAlign w:val="center"/>
          </w:tcPr>
          <w:p w14:paraId="2E2E4BD9" w14:textId="2DE9E8DF" w:rsidR="00286360" w:rsidRDefault="00286360" w:rsidP="003607E5">
            <w:pPr>
              <w:rPr>
                <w:rFonts w:ascii="Twinkl" w:hAnsi="Twinkl"/>
                <w:color w:val="FF0000"/>
                <w:sz w:val="24"/>
                <w:szCs w:val="24"/>
              </w:rPr>
            </w:pPr>
          </w:p>
        </w:tc>
        <w:tc>
          <w:tcPr>
            <w:tcW w:w="5998" w:type="dxa"/>
            <w:vAlign w:val="center"/>
          </w:tcPr>
          <w:p w14:paraId="41209E7F" w14:textId="7EC0CCC0" w:rsidR="00286360" w:rsidRDefault="00286360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8046" w:type="dxa"/>
            <w:vMerge/>
          </w:tcPr>
          <w:p w14:paraId="1B6D3FBC" w14:textId="77777777" w:rsidR="00286360" w:rsidRPr="00000941" w:rsidRDefault="00286360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490BD7" w:rsidRPr="00000941" w14:paraId="328F4176" w14:textId="77777777" w:rsidTr="00925F9B">
        <w:trPr>
          <w:trHeight w:val="264"/>
        </w:trPr>
        <w:tc>
          <w:tcPr>
            <w:tcW w:w="2122" w:type="dxa"/>
            <w:shd w:val="clear" w:color="auto" w:fill="FF0000"/>
          </w:tcPr>
          <w:p w14:paraId="7FCC7C59" w14:textId="07B41AB3" w:rsidR="00490BD7" w:rsidRDefault="00490BD7" w:rsidP="003607E5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 w:rsidRPr="00000941">
              <w:rPr>
                <w:rFonts w:ascii="Twinkl" w:hAnsi="Twinkl"/>
                <w:sz w:val="24"/>
                <w:szCs w:val="24"/>
              </w:rPr>
              <w:t>Key Facts</w:t>
            </w:r>
          </w:p>
        </w:tc>
        <w:tc>
          <w:tcPr>
            <w:tcW w:w="5998" w:type="dxa"/>
            <w:shd w:val="clear" w:color="auto" w:fill="FF0000"/>
          </w:tcPr>
          <w:p w14:paraId="62CB6801" w14:textId="595752F8" w:rsidR="00490BD7" w:rsidRDefault="00490BD7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8046" w:type="dxa"/>
            <w:vMerge/>
          </w:tcPr>
          <w:p w14:paraId="3061CA00" w14:textId="77777777" w:rsidR="00490BD7" w:rsidRPr="00000941" w:rsidRDefault="00490BD7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490BD7" w:rsidRPr="00000941" w14:paraId="554DFB37" w14:textId="77777777" w:rsidTr="00925F9B">
        <w:trPr>
          <w:trHeight w:val="315"/>
        </w:trPr>
        <w:tc>
          <w:tcPr>
            <w:tcW w:w="8120" w:type="dxa"/>
            <w:gridSpan w:val="2"/>
          </w:tcPr>
          <w:p w14:paraId="60A48060" w14:textId="7E145018" w:rsidR="00490BD7" w:rsidRPr="00000941" w:rsidRDefault="00902E6F" w:rsidP="003607E5">
            <w:pPr>
              <w:rPr>
                <w:rFonts w:ascii="Twinkl" w:hAnsi="Twinkl"/>
                <w:sz w:val="24"/>
                <w:szCs w:val="24"/>
              </w:rPr>
            </w:pPr>
            <w:r w:rsidRPr="00902E6F">
              <w:rPr>
                <w:rFonts w:ascii="Twinkl" w:hAnsi="Twinkl"/>
                <w:sz w:val="24"/>
                <w:szCs w:val="24"/>
              </w:rPr>
              <w:t>Jesus was very important to Christians because they believe him to be God on Earth.</w:t>
            </w:r>
          </w:p>
        </w:tc>
        <w:tc>
          <w:tcPr>
            <w:tcW w:w="8046" w:type="dxa"/>
            <w:vMerge/>
          </w:tcPr>
          <w:p w14:paraId="21DDCEA9" w14:textId="77777777" w:rsidR="00490BD7" w:rsidRPr="00000941" w:rsidRDefault="00490BD7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490BD7" w:rsidRPr="00000941" w14:paraId="0CC8A614" w14:textId="77777777" w:rsidTr="00925F9B">
        <w:trPr>
          <w:trHeight w:val="333"/>
        </w:trPr>
        <w:tc>
          <w:tcPr>
            <w:tcW w:w="8120" w:type="dxa"/>
            <w:gridSpan w:val="2"/>
          </w:tcPr>
          <w:p w14:paraId="2BAB544F" w14:textId="5B37B70A" w:rsidR="00490BD7" w:rsidRPr="00B0222E" w:rsidRDefault="00902E6F" w:rsidP="00B0222E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Christians be</w:t>
            </w:r>
            <w:r w:rsidR="008037B2">
              <w:rPr>
                <w:rFonts w:ascii="Twinkl" w:hAnsi="Twinkl"/>
                <w:sz w:val="24"/>
                <w:szCs w:val="24"/>
              </w:rPr>
              <w:t>l</w:t>
            </w:r>
            <w:r>
              <w:rPr>
                <w:rFonts w:ascii="Twinkl" w:hAnsi="Twinkl"/>
                <w:sz w:val="24"/>
                <w:szCs w:val="24"/>
              </w:rPr>
              <w:t>ieve it is important to give to all people at Christmas, especially those who are poor</w:t>
            </w:r>
            <w:r w:rsidR="008037B2">
              <w:rPr>
                <w:rFonts w:ascii="Twinkl" w:hAnsi="Twinkl"/>
                <w:sz w:val="24"/>
                <w:szCs w:val="24"/>
              </w:rPr>
              <w:t xml:space="preserve"> or less fortunate. Not just because it is a good this to do, but because it is what Jesus would have done.</w:t>
            </w:r>
          </w:p>
        </w:tc>
        <w:tc>
          <w:tcPr>
            <w:tcW w:w="8046" w:type="dxa"/>
            <w:vMerge/>
          </w:tcPr>
          <w:p w14:paraId="66CE20AE" w14:textId="77777777" w:rsidR="00490BD7" w:rsidRPr="00000941" w:rsidRDefault="00490BD7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490BD7" w:rsidRPr="00000941" w14:paraId="6F91C893" w14:textId="77777777" w:rsidTr="00925F9B">
        <w:trPr>
          <w:trHeight w:val="333"/>
        </w:trPr>
        <w:tc>
          <w:tcPr>
            <w:tcW w:w="8120" w:type="dxa"/>
            <w:gridSpan w:val="2"/>
          </w:tcPr>
          <w:p w14:paraId="08981234" w14:textId="4A9586E1" w:rsidR="00490BD7" w:rsidRPr="00B0222E" w:rsidRDefault="00490BD7" w:rsidP="00B0222E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8046" w:type="dxa"/>
            <w:vMerge/>
          </w:tcPr>
          <w:p w14:paraId="4CFF0C90" w14:textId="77777777" w:rsidR="00490BD7" w:rsidRPr="00000941" w:rsidRDefault="00490BD7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490BD7" w:rsidRPr="00000941" w14:paraId="16D9F1FA" w14:textId="77777777" w:rsidTr="00925F9B">
        <w:trPr>
          <w:trHeight w:val="333"/>
        </w:trPr>
        <w:tc>
          <w:tcPr>
            <w:tcW w:w="8120" w:type="dxa"/>
            <w:gridSpan w:val="2"/>
          </w:tcPr>
          <w:p w14:paraId="46C8AE8E" w14:textId="7FA86682" w:rsidR="00490BD7" w:rsidRPr="00B0222E" w:rsidRDefault="00490BD7" w:rsidP="00B0222E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8046" w:type="dxa"/>
            <w:vMerge/>
          </w:tcPr>
          <w:p w14:paraId="1BDD60DE" w14:textId="77777777" w:rsidR="00490BD7" w:rsidRPr="00000941" w:rsidRDefault="00490BD7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490BD7" w:rsidRPr="00000941" w14:paraId="0D7F8A2F" w14:textId="77777777" w:rsidTr="00925F9B">
        <w:trPr>
          <w:trHeight w:val="439"/>
        </w:trPr>
        <w:tc>
          <w:tcPr>
            <w:tcW w:w="8120" w:type="dxa"/>
            <w:gridSpan w:val="2"/>
          </w:tcPr>
          <w:p w14:paraId="4224C8AE" w14:textId="4548E63E" w:rsidR="00490BD7" w:rsidRPr="00B0222E" w:rsidRDefault="00490BD7" w:rsidP="00B0222E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8046" w:type="dxa"/>
            <w:vMerge/>
          </w:tcPr>
          <w:p w14:paraId="18339248" w14:textId="77777777" w:rsidR="00490BD7" w:rsidRPr="00000941" w:rsidRDefault="00490BD7" w:rsidP="003607E5">
            <w:pPr>
              <w:rPr>
                <w:rFonts w:ascii="Twinkl" w:hAnsi="Twinkl"/>
                <w:sz w:val="24"/>
                <w:szCs w:val="24"/>
              </w:rPr>
            </w:pPr>
          </w:p>
        </w:tc>
      </w:tr>
    </w:tbl>
    <w:p w14:paraId="70E4DF20" w14:textId="73267DED" w:rsidR="00EC36DE" w:rsidRPr="00000941" w:rsidRDefault="00C42F79">
      <w:pPr>
        <w:rPr>
          <w:rFonts w:ascii="Twinkl" w:hAnsi="Twinkl"/>
          <w:sz w:val="24"/>
          <w:szCs w:val="24"/>
        </w:rPr>
      </w:pPr>
      <w:r w:rsidRPr="00C42F79">
        <w:rPr>
          <w:rFonts w:ascii="Twinkl" w:hAnsi="Twinkl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44506A12" wp14:editId="1D113305">
                <wp:simplePos x="0" y="0"/>
                <wp:positionH relativeFrom="page">
                  <wp:posOffset>11835130</wp:posOffset>
                </wp:positionH>
                <wp:positionV relativeFrom="paragraph">
                  <wp:posOffset>252730</wp:posOffset>
                </wp:positionV>
                <wp:extent cx="1477645" cy="486410"/>
                <wp:effectExtent l="0" t="0" r="0" b="0"/>
                <wp:wrapNone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7645" cy="48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35F3F9" w14:textId="77777777" w:rsidR="00C42F79" w:rsidRPr="008F5DFA" w:rsidRDefault="00C42F79" w:rsidP="00C42F7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  <w:t>What do you think good behaviour is?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506A12" id="_x0000_s1027" type="#_x0000_t202" style="position:absolute;margin-left:931.9pt;margin-top:19.9pt;width:116.35pt;height:38.3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" filled="f" stroked="f">
                <v:textbox>
                  <w:txbxContent>
                    <w:p w14:paraId="0B35F3F9" w14:textId="77777777" w:rsidR="00C42F79" w:rsidRPr="008F5DFA" w:rsidRDefault="00C42F79" w:rsidP="00C42F7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  <w:t>What do you think good behaviour is?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EC36DE" w:rsidRPr="00000941" w:rsidSect="002D7EF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56688"/>
    <w:multiLevelType w:val="hybridMultilevel"/>
    <w:tmpl w:val="029A515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42264"/>
    <w:multiLevelType w:val="hybridMultilevel"/>
    <w:tmpl w:val="3F24A2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1B4CE1"/>
    <w:multiLevelType w:val="hybridMultilevel"/>
    <w:tmpl w:val="0FBAAC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9A1515"/>
    <w:multiLevelType w:val="hybridMultilevel"/>
    <w:tmpl w:val="7F1A7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A46F26"/>
    <w:multiLevelType w:val="multilevel"/>
    <w:tmpl w:val="B5A4D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9910079"/>
    <w:multiLevelType w:val="hybridMultilevel"/>
    <w:tmpl w:val="81528F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0C5008"/>
    <w:multiLevelType w:val="hybridMultilevel"/>
    <w:tmpl w:val="2B84DA0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EF6"/>
    <w:rsid w:val="00000941"/>
    <w:rsid w:val="0003591C"/>
    <w:rsid w:val="001058DC"/>
    <w:rsid w:val="00122FAE"/>
    <w:rsid w:val="00251D34"/>
    <w:rsid w:val="00286360"/>
    <w:rsid w:val="002D7EF6"/>
    <w:rsid w:val="002E770A"/>
    <w:rsid w:val="0030079C"/>
    <w:rsid w:val="00306D0B"/>
    <w:rsid w:val="0035205A"/>
    <w:rsid w:val="003607E5"/>
    <w:rsid w:val="003C2E42"/>
    <w:rsid w:val="0045733D"/>
    <w:rsid w:val="0047066E"/>
    <w:rsid w:val="00477D18"/>
    <w:rsid w:val="00490BD7"/>
    <w:rsid w:val="004F481D"/>
    <w:rsid w:val="00505274"/>
    <w:rsid w:val="005302A7"/>
    <w:rsid w:val="00545564"/>
    <w:rsid w:val="0055378E"/>
    <w:rsid w:val="00570BBC"/>
    <w:rsid w:val="005A6928"/>
    <w:rsid w:val="005B5D3B"/>
    <w:rsid w:val="005E46CD"/>
    <w:rsid w:val="005F3541"/>
    <w:rsid w:val="006C5973"/>
    <w:rsid w:val="006C78A5"/>
    <w:rsid w:val="00717578"/>
    <w:rsid w:val="00737EBB"/>
    <w:rsid w:val="00764ED6"/>
    <w:rsid w:val="008022E5"/>
    <w:rsid w:val="008037B2"/>
    <w:rsid w:val="00841AFB"/>
    <w:rsid w:val="008B145B"/>
    <w:rsid w:val="008B483C"/>
    <w:rsid w:val="008C5E12"/>
    <w:rsid w:val="008E2BB6"/>
    <w:rsid w:val="00902E6F"/>
    <w:rsid w:val="00925F9B"/>
    <w:rsid w:val="009325ED"/>
    <w:rsid w:val="00932C92"/>
    <w:rsid w:val="00945862"/>
    <w:rsid w:val="00946C6D"/>
    <w:rsid w:val="00962621"/>
    <w:rsid w:val="0096675B"/>
    <w:rsid w:val="009E1880"/>
    <w:rsid w:val="00A21EAA"/>
    <w:rsid w:val="00A44B09"/>
    <w:rsid w:val="00A56DFF"/>
    <w:rsid w:val="00A70838"/>
    <w:rsid w:val="00B0222E"/>
    <w:rsid w:val="00BB4D20"/>
    <w:rsid w:val="00BF7F21"/>
    <w:rsid w:val="00C16350"/>
    <w:rsid w:val="00C21FC3"/>
    <w:rsid w:val="00C24359"/>
    <w:rsid w:val="00C374BA"/>
    <w:rsid w:val="00C42D77"/>
    <w:rsid w:val="00C42F79"/>
    <w:rsid w:val="00C733E0"/>
    <w:rsid w:val="00CD414D"/>
    <w:rsid w:val="00CD6BAB"/>
    <w:rsid w:val="00CF6236"/>
    <w:rsid w:val="00D21F72"/>
    <w:rsid w:val="00D45F4F"/>
    <w:rsid w:val="00D653F6"/>
    <w:rsid w:val="00D82335"/>
    <w:rsid w:val="00D82343"/>
    <w:rsid w:val="00DB4D19"/>
    <w:rsid w:val="00DB6590"/>
    <w:rsid w:val="00DC38A5"/>
    <w:rsid w:val="00E86438"/>
    <w:rsid w:val="00EC1A4E"/>
    <w:rsid w:val="00EC36DE"/>
    <w:rsid w:val="00F37821"/>
    <w:rsid w:val="00F73669"/>
    <w:rsid w:val="00F82CB1"/>
    <w:rsid w:val="00FB3215"/>
    <w:rsid w:val="00FB3E7E"/>
    <w:rsid w:val="00FE5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D62976"/>
  <w15:chartTrackingRefBased/>
  <w15:docId w15:val="{B1A9DA4A-AF3F-49A6-B756-1D959AC6F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7E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D7E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009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941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122FAE"/>
  </w:style>
  <w:style w:type="character" w:customStyle="1" w:styleId="eop">
    <w:name w:val="eop"/>
    <w:basedOn w:val="DefaultParagraphFont"/>
    <w:rsid w:val="00122FAE"/>
  </w:style>
  <w:style w:type="paragraph" w:customStyle="1" w:styleId="paragraph">
    <w:name w:val="paragraph"/>
    <w:basedOn w:val="Normal"/>
    <w:rsid w:val="009325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98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BCBA925643734E8FB89F40D9B352C6" ma:contentTypeVersion="19" ma:contentTypeDescription="Create a new document." ma:contentTypeScope="" ma:versionID="b17345a2a8605fa527a2f2f961f9e0af">
  <xsd:schema xmlns:xsd="http://www.w3.org/2001/XMLSchema" xmlns:xs="http://www.w3.org/2001/XMLSchema" xmlns:p="http://schemas.microsoft.com/office/2006/metadata/properties" xmlns:ns2="bca6cc5a-b44f-431c-ab43-64e2d52dbbd1" xmlns:ns3="34666d89-7c07-43b6-bc9e-9d4598b1c3e7" targetNamespace="http://schemas.microsoft.com/office/2006/metadata/properties" ma:root="true" ma:fieldsID="991bf96648e196b2a95424be1a75db91" ns2:_="" ns3:_="">
    <xsd:import namespace="bca6cc5a-b44f-431c-ab43-64e2d52dbbd1"/>
    <xsd:import namespace="34666d89-7c07-43b6-bc9e-9d4598b1c3e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igrationWizId" minOccurs="0"/>
                <xsd:element ref="ns3:MigrationWizIdPermissions" minOccurs="0"/>
                <xsd:element ref="ns3:MigrationWizIdVersion" minOccurs="0"/>
                <xsd:element ref="ns3:MediaServiceLocation" minOccurs="0"/>
                <xsd:element ref="ns3:MediaServiceSearchProperties" minOccurs="0"/>
                <xsd:element ref="ns3: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a6cc5a-b44f-431c-ab43-64e2d52dbbd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b1ec1b32-fe73-436d-a8fa-a75ed5265ad6}" ma:internalName="TaxCatchAll" ma:showField="CatchAllData" ma:web="bca6cc5a-b44f-431c-ab43-64e2d52dbbd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666d89-7c07-43b6-bc9e-9d4598b1c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igrationWizId" ma:index="21" nillable="true" ma:displayName="MigrationWizId" ma:internalName="MigrationWizId">
      <xsd:simpleType>
        <xsd:restriction base="dms:Text"/>
      </xsd:simpleType>
    </xsd:element>
    <xsd:element name="MigrationWizIdPermissions" ma:index="22" nillable="true" ma:displayName="MigrationWizIdPermissions" ma:internalName="MigrationWizIdPermissions">
      <xsd:simpleType>
        <xsd:restriction base="dms:Text"/>
      </xsd:simpleType>
    </xsd:element>
    <xsd:element name="MigrationWizIdVersion" ma:index="23" nillable="true" ma:displayName="MigrationWizIdVersion" ma:internalName="MigrationWizIdVersion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ink" ma:index="26" nillable="true" ma:displayName="Link" ma:format="Hyperlink" ma:internalName="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4666d89-7c07-43b6-bc9e-9d4598b1c3e7">
      <Terms xmlns="http://schemas.microsoft.com/office/infopath/2007/PartnerControls"/>
    </lcf76f155ced4ddcb4097134ff3c332f>
    <TaxCatchAll xmlns="bca6cc5a-b44f-431c-ab43-64e2d52dbbd1" xsi:nil="true"/>
    <MigrationWizIdVersion xmlns="34666d89-7c07-43b6-bc9e-9d4598b1c3e7" xsi:nil="true"/>
    <MigrationWizId xmlns="34666d89-7c07-43b6-bc9e-9d4598b1c3e7" xsi:nil="true"/>
    <MigrationWizIdPermissions xmlns="34666d89-7c07-43b6-bc9e-9d4598b1c3e7" xsi:nil="true"/>
    <Link xmlns="34666d89-7c07-43b6-bc9e-9d4598b1c3e7">
      <Url xsi:nil="true"/>
      <Description xsi:nil="true"/>
    </Link>
  </documentManagement>
</p:properties>
</file>

<file path=customXml/itemProps1.xml><?xml version="1.0" encoding="utf-8"?>
<ds:datastoreItem xmlns:ds="http://schemas.openxmlformats.org/officeDocument/2006/customXml" ds:itemID="{1251CF85-2F4B-4157-9A1A-B09C04CCF43A}"/>
</file>

<file path=customXml/itemProps2.xml><?xml version="1.0" encoding="utf-8"?>
<ds:datastoreItem xmlns:ds="http://schemas.openxmlformats.org/officeDocument/2006/customXml" ds:itemID="{833A2477-DC1B-4D4E-A1E4-86E7A64956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34AC2B-91A2-4861-8D1E-7BE4344E411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Leamington Hastings Academy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Scofield</dc:creator>
  <cp:keywords/>
  <dc:description/>
  <cp:lastModifiedBy>Angela Sarjeant</cp:lastModifiedBy>
  <cp:revision>4</cp:revision>
  <cp:lastPrinted>2021-04-08T12:13:00Z</cp:lastPrinted>
  <dcterms:created xsi:type="dcterms:W3CDTF">2022-01-20T10:48:00Z</dcterms:created>
  <dcterms:modified xsi:type="dcterms:W3CDTF">2022-01-20T11:10:00Z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0x01010067BCBA925643734E8FB89F40D9B352C6</vt:lpwstr>
  </property>
</Properties>
</file>